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5C57" w:rsidRDefault="004D53C7">
      <w:pPr>
        <w:jc w:val="center"/>
        <w:rPr>
          <w:sz w:val="40"/>
        </w:rPr>
      </w:pPr>
      <w:r>
        <w:rPr>
          <w:sz w:val="40"/>
        </w:rPr>
        <w:t xml:space="preserve">Weston-in-Gordano </w:t>
      </w:r>
      <w:bookmarkStart w:id="0" w:name="_GoBack"/>
      <w:bookmarkEnd w:id="0"/>
      <w:r w:rsidR="00321531">
        <w:rPr>
          <w:sz w:val="40"/>
        </w:rPr>
        <w:t>Parish Election</w:t>
      </w:r>
    </w:p>
    <w:p w:rsidR="00B45C57" w:rsidRDefault="00321531">
      <w:pPr>
        <w:jc w:val="center"/>
        <w:rPr>
          <w:sz w:val="40"/>
        </w:rPr>
      </w:pPr>
      <w:r>
        <w:rPr>
          <w:sz w:val="40"/>
        </w:rPr>
        <w:t>Timetable of Proceedings for</w:t>
      </w:r>
    </w:p>
    <w:p w:rsidR="00B45C57" w:rsidRDefault="00321531">
      <w:pPr>
        <w:tabs>
          <w:tab w:val="left" w:pos="5103"/>
          <w:tab w:val="right" w:pos="9356"/>
        </w:tabs>
        <w:jc w:val="center"/>
        <w:rPr>
          <w:sz w:val="48"/>
        </w:rPr>
      </w:pPr>
      <w:r>
        <w:rPr>
          <w:sz w:val="40"/>
        </w:rPr>
        <w:t>Thursday 17 June 2021</w:t>
      </w:r>
    </w:p>
    <w:p w:rsidR="00B45C57" w:rsidRDefault="00B45C57">
      <w:pPr>
        <w:tabs>
          <w:tab w:val="left" w:pos="5103"/>
          <w:tab w:val="right" w:pos="9356"/>
        </w:tabs>
        <w:jc w:val="center"/>
        <w:rPr>
          <w:sz w:val="4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6"/>
      </w:tblGrid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Publication of Notice of Election</w:t>
            </w:r>
            <w:r>
              <w:tab/>
              <w:t xml:space="preserve"> Wednesday 12 May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Receipt of Nominations</w:t>
            </w:r>
            <w:r>
              <w:tab/>
              <w:t>4:00 pm Thursday 20 May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 xml:space="preserve">Delivery of Notice of Withdrawal of </w:t>
            </w:r>
            <w:r>
              <w:t>Candidature</w:t>
            </w:r>
            <w:r>
              <w:tab/>
              <w:t>4:00 pm Thursday 20 May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Publication of Statements of Persons Nominated</w:t>
            </w:r>
            <w:r>
              <w:tab/>
              <w:t>4:00 pm Friday 21 May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Last Date for Registration</w:t>
            </w:r>
            <w:r>
              <w:tab/>
              <w:t xml:space="preserve"> Tuesday 1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Receipt of Postal Vote and Postal Proxy Applications</w:t>
            </w:r>
            <w:r>
              <w:tab/>
              <w:t>5:00 pm Wednesday 2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Public</w:t>
            </w:r>
            <w:r>
              <w:t>ation of Notice of Poll / Situation of Polling Stations</w:t>
            </w:r>
            <w:r>
              <w:tab/>
              <w:t xml:space="preserve"> Wednesday 9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Receipt of ordinary Proxy Vote Applications</w:t>
            </w:r>
            <w:r>
              <w:tab/>
              <w:t>5:00 pm Wednesday 9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Last ordinary issue of postal votes</w:t>
            </w:r>
            <w:r>
              <w:tab/>
              <w:t>10:00 am Thursday 10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 xml:space="preserve">Appointment of Poll and </w:t>
            </w:r>
            <w:r>
              <w:t>Count Agents</w:t>
            </w:r>
            <w:r>
              <w:tab/>
              <w:t xml:space="preserve"> Thursday 10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First Day to Issue Replacement Lost Postal Ballot Papers</w:t>
            </w:r>
            <w:r>
              <w:tab/>
              <w:t xml:space="preserve"> Friday 11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Day of Poll</w:t>
            </w:r>
            <w:r>
              <w:tab/>
              <w:t>7:00 am to 10:00 pm Thursday 17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Last Day to Issue Replacement Spoilt or Lost Postal Ballot Papers</w:t>
            </w:r>
            <w:r>
              <w:tab/>
              <w:t>5:00 pm Thursday 17</w:t>
            </w:r>
            <w:r>
              <w:t xml:space="preserve">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Receipt of Emergency Proxy Vote Applications</w:t>
            </w:r>
            <w:r>
              <w:tab/>
              <w:t>5:00 pm Thursday 17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Counting of Votes</w:t>
            </w:r>
            <w:r>
              <w:tab/>
              <w:t>10:00 pm Thursday 17 June 2021</w:t>
            </w:r>
          </w:p>
        </w:tc>
      </w:tr>
      <w:tr w:rsidR="00B45C57">
        <w:tc>
          <w:tcPr>
            <w:tcW w:w="9356" w:type="dxa"/>
          </w:tcPr>
          <w:p w:rsidR="00B45C57" w:rsidRDefault="00321531">
            <w:pPr>
              <w:tabs>
                <w:tab w:val="right" w:pos="9106"/>
              </w:tabs>
              <w:spacing w:before="120" w:after="120"/>
            </w:pPr>
            <w:r>
              <w:t>Return of Declaration of Candidates Expenses (Parish)</w:t>
            </w:r>
            <w:r>
              <w:tab/>
              <w:t xml:space="preserve"> Thursday 15 July 2021</w:t>
            </w:r>
          </w:p>
        </w:tc>
      </w:tr>
    </w:tbl>
    <w:p w:rsidR="00B45C57" w:rsidRDefault="00B45C57">
      <w:pPr>
        <w:tabs>
          <w:tab w:val="left" w:pos="5103"/>
          <w:tab w:val="right" w:pos="9356"/>
        </w:tabs>
      </w:pPr>
    </w:p>
    <w:p w:rsidR="00B45C57" w:rsidRDefault="00321531">
      <w:pPr>
        <w:tabs>
          <w:tab w:val="left" w:pos="5103"/>
          <w:tab w:val="right" w:pos="9356"/>
        </w:tabs>
      </w:pPr>
      <w:r>
        <w:t xml:space="preserve">Dated </w:t>
      </w:r>
      <w:r>
        <w:fldChar w:fldCharType="begin"/>
      </w:r>
      <w:r>
        <w:instrText xml:space="preserve"> DATE \@ "dddd dd MMMM yyyy" \* M</w:instrText>
      </w:r>
      <w:r>
        <w:instrText xml:space="preserve">ERGEFORMAT </w:instrText>
      </w:r>
      <w:r>
        <w:fldChar w:fldCharType="separate"/>
      </w:r>
      <w:r w:rsidR="004D53C7">
        <w:rPr>
          <w:noProof/>
        </w:rPr>
        <w:t>Tuesday 11 May 2021</w:t>
      </w:r>
      <w:r>
        <w:fldChar w:fldCharType="end"/>
      </w:r>
    </w:p>
    <w:p w:rsidR="00B45C57" w:rsidRDefault="00B45C57">
      <w:pPr>
        <w:tabs>
          <w:tab w:val="left" w:pos="5103"/>
          <w:tab w:val="right" w:pos="9356"/>
        </w:tabs>
        <w:rPr>
          <w:sz w:val="16"/>
        </w:rPr>
      </w:pPr>
    </w:p>
    <w:sectPr w:rsidR="00B45C57">
      <w:headerReference w:type="default" r:id="rId6"/>
      <w:footerReference w:type="default" r:id="rId7"/>
      <w:pgSz w:w="11909" w:h="16834"/>
      <w:pgMar w:top="1134" w:right="1009" w:bottom="425" w:left="144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00000" w:rsidRDefault="00321531">
      <w:r>
        <w:separator/>
      </w:r>
    </w:p>
  </w:endnote>
  <w:endnote w:type="continuationSeparator" w:id="0">
    <w:p w:rsidR="00000000" w:rsidRDefault="00321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5C57" w:rsidRDefault="00B45C57">
    <w:pPr>
      <w:pStyle w:val="Footer"/>
      <w:jc w:val="center"/>
      <w:rPr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00000" w:rsidRDefault="00321531">
      <w:r>
        <w:separator/>
      </w:r>
    </w:p>
  </w:footnote>
  <w:footnote w:type="continuationSeparator" w:id="0">
    <w:p w:rsidR="00000000" w:rsidRDefault="00321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45C57" w:rsidRDefault="00B45C57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5C57"/>
    <w:rsid w:val="00321531"/>
    <w:rsid w:val="004D53C7"/>
    <w:rsid w:val="00B4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1E12C8"/>
  <w15:docId w15:val="{69C3E35E-C59B-42BD-A999-4BA632D59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character" w:styleId="LineNumber">
    <w:name w:val="line number"/>
    <w:basedOn w:val="DefaultParagraphFont"/>
    <w:semiHidden/>
  </w:style>
  <w:style w:type="character" w:styleId="Hyperlink">
    <w:name w:val="Hyperlink"/>
    <w:rPr>
      <w:color w:val="0000FF"/>
      <w:u w:val="single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 Somerset Council</Company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Henderson</dc:creator>
  <cp:lastModifiedBy>Ross Henderson</cp:lastModifiedBy>
  <cp:revision>2</cp:revision>
  <dcterms:created xsi:type="dcterms:W3CDTF">2021-04-16T14:54:00Z</dcterms:created>
  <dcterms:modified xsi:type="dcterms:W3CDTF">2021-05-11T15:03:00Z</dcterms:modified>
</cp:coreProperties>
</file>